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2C6E9" w14:textId="6B230DA6" w:rsidR="00FD000E" w:rsidRPr="00715C0E" w:rsidRDefault="00FD000E" w:rsidP="00FD000E">
      <w:pPr>
        <w:jc w:val="center"/>
        <w:rPr>
          <w:rFonts w:ascii="Calibri" w:eastAsia="Calibri" w:hAnsi="Calibri" w:cs="Calibri"/>
          <w:b/>
          <w:color w:val="000000" w:themeColor="text1"/>
          <w:sz w:val="48"/>
        </w:rPr>
      </w:pPr>
      <w:bookmarkStart w:id="0" w:name="_GoBack"/>
      <w:bookmarkEnd w:id="0"/>
      <w:r w:rsidRPr="00715C0E">
        <w:rPr>
          <w:rFonts w:ascii="Calibri" w:eastAsia="Calibri" w:hAnsi="Calibri" w:cs="Calibri"/>
          <w:b/>
          <w:color w:val="000000" w:themeColor="text1"/>
          <w:sz w:val="48"/>
        </w:rPr>
        <w:t>World Pneumonia Day 2018</w:t>
      </w:r>
    </w:p>
    <w:p w14:paraId="28207756" w14:textId="008EF982" w:rsidR="00FD000E" w:rsidRDefault="00FD000E" w:rsidP="1B9EA1E0">
      <w:pPr>
        <w:rPr>
          <w:rFonts w:ascii="Calibri" w:eastAsia="Calibri" w:hAnsi="Calibri" w:cs="Calibri"/>
          <w:color w:val="000000" w:themeColor="text1"/>
          <w:sz w:val="28"/>
        </w:rPr>
      </w:pPr>
    </w:p>
    <w:p w14:paraId="3EC17B5D" w14:textId="4C1DEB59" w:rsidR="00FD000E" w:rsidRDefault="00FD000E" w:rsidP="00715C0E">
      <w:pPr>
        <w:jc w:val="center"/>
        <w:rPr>
          <w:rFonts w:ascii="Calibri" w:eastAsia="Calibri" w:hAnsi="Calibri" w:cs="Calibri"/>
          <w:color w:val="000000" w:themeColor="text1"/>
          <w:sz w:val="28"/>
        </w:rPr>
      </w:pPr>
      <w:r>
        <w:rPr>
          <w:rFonts w:ascii="Calibri" w:eastAsia="Calibri" w:hAnsi="Calibri" w:cs="Calibri"/>
          <w:noProof/>
          <w:color w:val="000000" w:themeColor="text1"/>
          <w:sz w:val="28"/>
        </w:rPr>
        <w:drawing>
          <wp:inline distT="0" distB="0" distL="0" distR="0" wp14:anchorId="734E81C6" wp14:editId="2F39DDA6">
            <wp:extent cx="2269671" cy="59797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pPneumonia_Logo_Horizontal_whiteback ground cop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3308" cy="612102"/>
                    </a:xfrm>
                    <a:prstGeom prst="rect">
                      <a:avLst/>
                    </a:prstGeom>
                  </pic:spPr>
                </pic:pic>
              </a:graphicData>
            </a:graphic>
          </wp:inline>
        </w:drawing>
      </w:r>
      <w:r>
        <w:rPr>
          <w:rFonts w:ascii="Calibri" w:eastAsia="Calibri" w:hAnsi="Calibri" w:cs="Calibri"/>
          <w:color w:val="000000" w:themeColor="text1"/>
          <w:sz w:val="28"/>
        </w:rPr>
        <w:t xml:space="preserve">           </w:t>
      </w:r>
      <w:r>
        <w:rPr>
          <w:rFonts w:ascii="Calibri" w:eastAsia="Calibri" w:hAnsi="Calibri" w:cs="Calibri"/>
          <w:noProof/>
          <w:color w:val="000000" w:themeColor="text1"/>
          <w:sz w:val="28"/>
        </w:rPr>
        <w:drawing>
          <wp:inline distT="0" distB="0" distL="0" distR="0" wp14:anchorId="6280B4B7" wp14:editId="2AB78245">
            <wp:extent cx="2188029" cy="77352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1-02 at 5.06.24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3929" cy="793285"/>
                    </a:xfrm>
                    <a:prstGeom prst="rect">
                      <a:avLst/>
                    </a:prstGeom>
                  </pic:spPr>
                </pic:pic>
              </a:graphicData>
            </a:graphic>
          </wp:inline>
        </w:drawing>
      </w:r>
    </w:p>
    <w:p w14:paraId="2E792036" w14:textId="77777777" w:rsidR="00FD000E" w:rsidRDefault="00FD000E" w:rsidP="1B9EA1E0">
      <w:pPr>
        <w:rPr>
          <w:rFonts w:ascii="Calibri" w:eastAsia="Calibri" w:hAnsi="Calibri" w:cs="Calibri"/>
          <w:i/>
          <w:color w:val="000000" w:themeColor="text1"/>
          <w:sz w:val="36"/>
        </w:rPr>
      </w:pPr>
    </w:p>
    <w:p w14:paraId="1E982A74" w14:textId="77777777" w:rsidR="00DC2782" w:rsidRDefault="00DC2782" w:rsidP="1B9EA1E0">
      <w:pPr>
        <w:rPr>
          <w:rFonts w:ascii="Calibri" w:eastAsia="Calibri" w:hAnsi="Calibri" w:cs="Calibri"/>
          <w:i/>
          <w:color w:val="000000" w:themeColor="text1"/>
          <w:sz w:val="36"/>
        </w:rPr>
      </w:pPr>
    </w:p>
    <w:p w14:paraId="0482CC36" w14:textId="53C3EE42" w:rsidR="00FD000E" w:rsidRPr="00FD000E" w:rsidRDefault="00FD000E" w:rsidP="1B9EA1E0">
      <w:pPr>
        <w:rPr>
          <w:rFonts w:ascii="Calibri" w:eastAsia="Calibri" w:hAnsi="Calibri" w:cs="Calibri"/>
          <w:i/>
          <w:color w:val="000000" w:themeColor="text1"/>
          <w:sz w:val="36"/>
        </w:rPr>
      </w:pPr>
      <w:r w:rsidRPr="00FD000E">
        <w:rPr>
          <w:rFonts w:ascii="Calibri" w:eastAsia="Calibri" w:hAnsi="Calibri" w:cs="Calibri"/>
          <w:i/>
          <w:color w:val="000000" w:themeColor="text1"/>
          <w:sz w:val="36"/>
        </w:rPr>
        <w:t xml:space="preserve">Social media messages </w:t>
      </w:r>
    </w:p>
    <w:p w14:paraId="7259ED0F" w14:textId="77777777" w:rsidR="00FD000E" w:rsidRDefault="00FD000E" w:rsidP="1B9EA1E0">
      <w:pPr>
        <w:rPr>
          <w:rFonts w:ascii="Calibri" w:eastAsia="Calibri" w:hAnsi="Calibri" w:cs="Calibri"/>
          <w:color w:val="000000" w:themeColor="text1"/>
        </w:rPr>
      </w:pPr>
    </w:p>
    <w:p w14:paraId="4BFD9D80" w14:textId="486B0EA5" w:rsidR="1B9EA1E0" w:rsidRDefault="1B9EA1E0" w:rsidP="1B9EA1E0">
      <w:pPr>
        <w:rPr>
          <w:rFonts w:ascii="Calibri" w:eastAsia="Calibri" w:hAnsi="Calibri" w:cs="Calibri"/>
          <w:color w:val="000000" w:themeColor="text1"/>
        </w:rPr>
      </w:pPr>
      <w:r w:rsidRPr="1B9EA1E0">
        <w:rPr>
          <w:rFonts w:ascii="Calibri" w:eastAsia="Calibri" w:hAnsi="Calibri" w:cs="Calibri"/>
          <w:color w:val="000000" w:themeColor="text1"/>
        </w:rPr>
        <w:t>Today we celebrate our 10</w:t>
      </w:r>
      <w:r w:rsidRPr="1B9EA1E0">
        <w:rPr>
          <w:rFonts w:ascii="Calibri" w:eastAsia="Calibri" w:hAnsi="Calibri" w:cs="Calibri"/>
          <w:color w:val="000000" w:themeColor="text1"/>
          <w:vertAlign w:val="superscript"/>
        </w:rPr>
        <w:t>th</w:t>
      </w:r>
      <w:r w:rsidRPr="1B9EA1E0">
        <w:rPr>
          <w:rFonts w:ascii="Calibri" w:eastAsia="Calibri" w:hAnsi="Calibri" w:cs="Calibri"/>
          <w:color w:val="000000" w:themeColor="text1"/>
        </w:rPr>
        <w:t xml:space="preserve"> #WorldPneumoniaDay – and we have reason to reflect on our progress. This year pneumonia will claim the lives of over half a million fewer children than it did each year when we </w:t>
      </w:r>
      <w:r w:rsidR="00901434">
        <w:rPr>
          <w:rFonts w:ascii="Calibri" w:eastAsia="Calibri" w:hAnsi="Calibri" w:cs="Calibri"/>
          <w:color w:val="000000" w:themeColor="text1"/>
        </w:rPr>
        <w:t>marked our first</w:t>
      </w:r>
      <w:r w:rsidRPr="1B9EA1E0">
        <w:rPr>
          <w:rFonts w:ascii="Calibri" w:eastAsia="Calibri" w:hAnsi="Calibri" w:cs="Calibri"/>
          <w:color w:val="000000" w:themeColor="text1"/>
        </w:rPr>
        <w:t xml:space="preserve"> World Pneumonia Day. Learn more at </w:t>
      </w:r>
      <w:hyperlink r:id="rId9" w:history="1">
        <w:r w:rsidRPr="00B00C14">
          <w:rPr>
            <w:rStyle w:val="Hyperlink"/>
            <w:rFonts w:ascii="Calibri" w:eastAsia="Calibri" w:hAnsi="Calibri" w:cs="Calibri"/>
          </w:rPr>
          <w:t>www.stoppneumonia.</w:t>
        </w:r>
        <w:r w:rsidR="00901434" w:rsidRPr="00B00C14">
          <w:rPr>
            <w:rStyle w:val="Hyperlink"/>
            <w:rFonts w:ascii="Calibri" w:eastAsia="Calibri" w:hAnsi="Calibri" w:cs="Calibri"/>
          </w:rPr>
          <w:t>org</w:t>
        </w:r>
      </w:hyperlink>
    </w:p>
    <w:p w14:paraId="41550CA9" w14:textId="088A4340" w:rsidR="001A79BD" w:rsidRDefault="001A79BD" w:rsidP="67B3299C">
      <w:r>
        <w:rPr>
          <w:noProof/>
        </w:rPr>
        <w:drawing>
          <wp:inline distT="0" distB="0" distL="0" distR="0" wp14:anchorId="24020752" wp14:editId="504E4CFD">
            <wp:extent cx="2759529" cy="2759529"/>
            <wp:effectExtent l="0" t="0" r="0" b="0"/>
            <wp:docPr id="2" name="Picture 2" descr="A person posing for the camera&#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8906" cy="2808906"/>
                    </a:xfrm>
                    <a:prstGeom prst="rect">
                      <a:avLst/>
                    </a:prstGeom>
                  </pic:spPr>
                </pic:pic>
              </a:graphicData>
            </a:graphic>
          </wp:inline>
        </w:drawing>
      </w:r>
    </w:p>
    <w:p w14:paraId="1533486F" w14:textId="6B6E9985" w:rsidR="00FD000E" w:rsidRDefault="00FD000E" w:rsidP="67B3299C"/>
    <w:p w14:paraId="0D04834C" w14:textId="77777777" w:rsidR="00FD000E" w:rsidRDefault="00FD000E" w:rsidP="67B3299C"/>
    <w:p w14:paraId="60F2A0E5" w14:textId="77777777" w:rsidR="00FD000E" w:rsidRDefault="00FD000E" w:rsidP="67B3299C">
      <w:pPr>
        <w:rPr>
          <w:rFonts w:ascii="Calibri" w:eastAsia="Calibri" w:hAnsi="Calibri" w:cs="Calibri"/>
          <w:color w:val="000000" w:themeColor="text1"/>
        </w:rPr>
      </w:pPr>
    </w:p>
    <w:p w14:paraId="1D629EDA" w14:textId="77777777" w:rsidR="00FD000E" w:rsidRDefault="00FD000E" w:rsidP="67B3299C">
      <w:pPr>
        <w:rPr>
          <w:rFonts w:ascii="Calibri" w:eastAsia="Calibri" w:hAnsi="Calibri" w:cs="Calibri"/>
          <w:color w:val="000000" w:themeColor="text1"/>
        </w:rPr>
      </w:pPr>
    </w:p>
    <w:p w14:paraId="1F23D4A4" w14:textId="77777777" w:rsidR="00DC2782" w:rsidRDefault="00DC2782" w:rsidP="67B3299C">
      <w:pPr>
        <w:rPr>
          <w:rFonts w:ascii="Calibri" w:eastAsia="Calibri" w:hAnsi="Calibri" w:cs="Calibri"/>
          <w:color w:val="000000" w:themeColor="text1"/>
        </w:rPr>
      </w:pPr>
    </w:p>
    <w:p w14:paraId="279B0B90" w14:textId="528052E4" w:rsidR="1B9EA1E0" w:rsidRPr="001A79BD" w:rsidRDefault="67B3299C" w:rsidP="67B3299C">
      <w:r w:rsidRPr="67B3299C">
        <w:rPr>
          <w:rFonts w:ascii="Calibri" w:eastAsia="Calibri" w:hAnsi="Calibri" w:cs="Calibri"/>
          <w:color w:val="000000" w:themeColor="text1"/>
        </w:rPr>
        <w:lastRenderedPageBreak/>
        <w:t xml:space="preserve">Pneumonia </w:t>
      </w:r>
      <w:r w:rsidR="00901434">
        <w:rPr>
          <w:rFonts w:ascii="Calibri" w:eastAsia="Calibri" w:hAnsi="Calibri" w:cs="Calibri"/>
          <w:color w:val="000000" w:themeColor="text1"/>
        </w:rPr>
        <w:t xml:space="preserve">has devastating </w:t>
      </w:r>
      <w:r w:rsidRPr="67B3299C">
        <w:rPr>
          <w:rFonts w:ascii="Calibri" w:eastAsia="Calibri" w:hAnsi="Calibri" w:cs="Calibri"/>
          <w:color w:val="000000" w:themeColor="text1"/>
        </w:rPr>
        <w:t xml:space="preserve">impacts </w:t>
      </w:r>
      <w:r w:rsidR="00901434">
        <w:rPr>
          <w:rFonts w:ascii="Calibri" w:eastAsia="Calibri" w:hAnsi="Calibri" w:cs="Calibri"/>
          <w:color w:val="000000" w:themeColor="text1"/>
        </w:rPr>
        <w:t>in</w:t>
      </w:r>
      <w:r w:rsidR="00901434" w:rsidRPr="67B3299C">
        <w:rPr>
          <w:rFonts w:ascii="Calibri" w:eastAsia="Calibri" w:hAnsi="Calibri" w:cs="Calibri"/>
          <w:color w:val="000000" w:themeColor="text1"/>
        </w:rPr>
        <w:t xml:space="preserve"> </w:t>
      </w:r>
      <w:r w:rsidRPr="67B3299C">
        <w:rPr>
          <w:rFonts w:ascii="Calibri" w:eastAsia="Calibri" w:hAnsi="Calibri" w:cs="Calibri"/>
          <w:color w:val="000000" w:themeColor="text1"/>
        </w:rPr>
        <w:t xml:space="preserve">low- and middle-income countries, however, with vaccines, nearly a million deaths could be prevented in those populations. Learn more at </w:t>
      </w:r>
      <w:hyperlink r:id="rId11" w:history="1">
        <w:r w:rsidR="00901434" w:rsidRPr="00B00C14">
          <w:rPr>
            <w:rStyle w:val="Hyperlink"/>
            <w:rFonts w:ascii="Calibri" w:eastAsia="Calibri" w:hAnsi="Calibri" w:cs="Calibri"/>
          </w:rPr>
          <w:t>www.stoppneumonia.org</w:t>
        </w:r>
      </w:hyperlink>
      <w:r w:rsidR="00901434" w:rsidRPr="67B3299C">
        <w:rPr>
          <w:rFonts w:ascii="Calibri" w:eastAsia="Calibri" w:hAnsi="Calibri" w:cs="Calibri"/>
          <w:color w:val="000000" w:themeColor="text1"/>
        </w:rPr>
        <w:t xml:space="preserve"> </w:t>
      </w:r>
    </w:p>
    <w:p w14:paraId="36CC50EB" w14:textId="31070736" w:rsidR="1B9EA1E0" w:rsidRDefault="1B9EA1E0" w:rsidP="1B9EA1E0">
      <w:pPr>
        <w:rPr>
          <w:rFonts w:ascii="Calibri" w:eastAsia="Calibri" w:hAnsi="Calibri" w:cs="Calibri"/>
          <w:color w:val="000000" w:themeColor="text1"/>
        </w:rPr>
      </w:pPr>
      <w:r w:rsidRPr="1B9EA1E0">
        <w:rPr>
          <w:rFonts w:ascii="Calibri" w:eastAsia="Calibri" w:hAnsi="Calibri" w:cs="Calibri"/>
          <w:color w:val="000000" w:themeColor="text1"/>
        </w:rPr>
        <w:t xml:space="preserve">#StopPneumonia #VaccinesWork </w:t>
      </w:r>
    </w:p>
    <w:p w14:paraId="354131CA" w14:textId="5D3BD2E3" w:rsidR="1B9EA1E0" w:rsidRDefault="1B9EA1E0" w:rsidP="1B9EA1E0">
      <w:r>
        <w:rPr>
          <w:noProof/>
        </w:rPr>
        <w:drawing>
          <wp:inline distT="0" distB="0" distL="0" distR="0" wp14:anchorId="57325365" wp14:editId="05D808AC">
            <wp:extent cx="2645229" cy="2645229"/>
            <wp:effectExtent l="0" t="0" r="0" b="0"/>
            <wp:docPr id="7669775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4198" cy="2664198"/>
                    </a:xfrm>
                    <a:prstGeom prst="rect">
                      <a:avLst/>
                    </a:prstGeom>
                  </pic:spPr>
                </pic:pic>
              </a:graphicData>
            </a:graphic>
          </wp:inline>
        </w:drawing>
      </w:r>
    </w:p>
    <w:p w14:paraId="398B06CA" w14:textId="77777777" w:rsidR="00FD000E" w:rsidRDefault="00FD000E" w:rsidP="1B9EA1E0">
      <w:pPr>
        <w:rPr>
          <w:rFonts w:ascii="Calibri" w:eastAsia="Calibri" w:hAnsi="Calibri" w:cs="Calibri"/>
          <w:color w:val="000000" w:themeColor="text1"/>
        </w:rPr>
      </w:pPr>
    </w:p>
    <w:p w14:paraId="2906D6E0" w14:textId="77777777" w:rsidR="00FD000E" w:rsidRDefault="00FD000E" w:rsidP="1B9EA1E0">
      <w:pPr>
        <w:rPr>
          <w:rFonts w:ascii="Calibri" w:eastAsia="Calibri" w:hAnsi="Calibri" w:cs="Calibri"/>
          <w:color w:val="000000" w:themeColor="text1"/>
        </w:rPr>
      </w:pPr>
    </w:p>
    <w:p w14:paraId="002E3789" w14:textId="08449532" w:rsidR="1B9EA1E0" w:rsidRPr="00B00C14" w:rsidRDefault="1B9EA1E0" w:rsidP="1B9EA1E0">
      <w:r w:rsidRPr="1B9EA1E0">
        <w:rPr>
          <w:rFonts w:ascii="Calibri" w:eastAsia="Calibri" w:hAnsi="Calibri" w:cs="Calibri"/>
          <w:color w:val="000000" w:themeColor="text1"/>
        </w:rPr>
        <w:t xml:space="preserve">With antibiotic treatment, 70% of </w:t>
      </w:r>
      <w:r w:rsidR="00901434">
        <w:rPr>
          <w:rFonts w:ascii="Calibri" w:eastAsia="Calibri" w:hAnsi="Calibri" w:cs="Calibri"/>
          <w:color w:val="000000" w:themeColor="text1"/>
        </w:rPr>
        <w:t xml:space="preserve">childhood </w:t>
      </w:r>
      <w:r w:rsidRPr="1B9EA1E0">
        <w:rPr>
          <w:rFonts w:ascii="Calibri" w:eastAsia="Calibri" w:hAnsi="Calibri" w:cs="Calibri"/>
          <w:color w:val="000000" w:themeColor="text1"/>
        </w:rPr>
        <w:t>death</w:t>
      </w:r>
      <w:r w:rsidR="00901434">
        <w:rPr>
          <w:rFonts w:ascii="Calibri" w:eastAsia="Calibri" w:hAnsi="Calibri" w:cs="Calibri"/>
          <w:color w:val="000000" w:themeColor="text1"/>
        </w:rPr>
        <w:t>s</w:t>
      </w:r>
      <w:r w:rsidRPr="1B9EA1E0">
        <w:rPr>
          <w:rFonts w:ascii="Calibri" w:eastAsia="Calibri" w:hAnsi="Calibri" w:cs="Calibri"/>
          <w:color w:val="000000" w:themeColor="text1"/>
        </w:rPr>
        <w:t xml:space="preserve"> from pneumonia could be prevented at a cost of $0.40. Learn more at </w:t>
      </w:r>
      <w:hyperlink r:id="rId13" w:history="1">
        <w:r w:rsidR="00B00C14" w:rsidRPr="00B00C14">
          <w:rPr>
            <w:rStyle w:val="Hyperlink"/>
            <w:rFonts w:ascii="Calibri" w:eastAsia="Calibri" w:hAnsi="Calibri" w:cs="Calibri"/>
          </w:rPr>
          <w:t>www.stoppneumonia.org</w:t>
        </w:r>
      </w:hyperlink>
    </w:p>
    <w:p w14:paraId="275667F0" w14:textId="6E955031" w:rsidR="1B9EA1E0" w:rsidRDefault="1B9EA1E0" w:rsidP="1B9EA1E0">
      <w:pPr>
        <w:rPr>
          <w:rFonts w:ascii="Calibri" w:eastAsia="Calibri" w:hAnsi="Calibri" w:cs="Calibri"/>
          <w:color w:val="000000" w:themeColor="text1"/>
        </w:rPr>
      </w:pPr>
      <w:r w:rsidRPr="1B9EA1E0">
        <w:rPr>
          <w:rFonts w:ascii="Calibri" w:eastAsia="Calibri" w:hAnsi="Calibri" w:cs="Calibri"/>
          <w:color w:val="000000" w:themeColor="text1"/>
        </w:rPr>
        <w:t>#StopPneumonia #WorldPneumoniaDay</w:t>
      </w:r>
    </w:p>
    <w:p w14:paraId="288BB6C8" w14:textId="77777777" w:rsidR="00FD000E" w:rsidRDefault="1B9EA1E0" w:rsidP="1B9EA1E0">
      <w:r>
        <w:rPr>
          <w:noProof/>
        </w:rPr>
        <w:drawing>
          <wp:inline distT="0" distB="0" distL="0" distR="0" wp14:anchorId="45EC465C" wp14:editId="5BEACF0C">
            <wp:extent cx="2808514" cy="2808514"/>
            <wp:effectExtent l="0" t="0" r="0" b="0"/>
            <wp:docPr id="96219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2290" cy="2822290"/>
                    </a:xfrm>
                    <a:prstGeom prst="rect">
                      <a:avLst/>
                    </a:prstGeom>
                  </pic:spPr>
                </pic:pic>
              </a:graphicData>
            </a:graphic>
          </wp:inline>
        </w:drawing>
      </w:r>
    </w:p>
    <w:p w14:paraId="0163B23D" w14:textId="2BB8C979" w:rsidR="1B9EA1E0" w:rsidRPr="00FD000E" w:rsidRDefault="1B9EA1E0" w:rsidP="1B9EA1E0">
      <w:r w:rsidRPr="1B9EA1E0">
        <w:rPr>
          <w:rFonts w:ascii="Calibri" w:eastAsia="Calibri" w:hAnsi="Calibri" w:cs="Calibri"/>
          <w:color w:val="000000" w:themeColor="text1"/>
          <w:sz w:val="24"/>
          <w:szCs w:val="24"/>
        </w:rPr>
        <w:lastRenderedPageBreak/>
        <w:t xml:space="preserve">The world has made great progress to cut pneumonia deaths. By investing in global health, we can make dramatic improvements in child health. Learn more at </w:t>
      </w:r>
      <w:hyperlink r:id="rId15" w:history="1">
        <w:r w:rsidRPr="00B00C14">
          <w:rPr>
            <w:rStyle w:val="Hyperlink"/>
            <w:rFonts w:ascii="Calibri" w:eastAsia="Calibri" w:hAnsi="Calibri" w:cs="Calibri"/>
          </w:rPr>
          <w:t>www.stoppneumonia.</w:t>
        </w:r>
        <w:r w:rsidR="00901434" w:rsidRPr="00B00C14">
          <w:rPr>
            <w:rStyle w:val="Hyperlink"/>
            <w:rFonts w:ascii="Calibri" w:eastAsia="Calibri" w:hAnsi="Calibri" w:cs="Calibri"/>
          </w:rPr>
          <w:t>org</w:t>
        </w:r>
      </w:hyperlink>
    </w:p>
    <w:p w14:paraId="39510C7C" w14:textId="2A0FF0DD" w:rsidR="1B9EA1E0" w:rsidRDefault="1B9EA1E0" w:rsidP="1B9EA1E0">
      <w:pPr>
        <w:rPr>
          <w:rFonts w:ascii="Calibri" w:eastAsia="Calibri" w:hAnsi="Calibri" w:cs="Calibri"/>
          <w:color w:val="000000" w:themeColor="text1"/>
          <w:sz w:val="24"/>
          <w:szCs w:val="24"/>
        </w:rPr>
      </w:pPr>
      <w:r w:rsidRPr="1B9EA1E0">
        <w:rPr>
          <w:rFonts w:ascii="Calibri" w:eastAsia="Calibri" w:hAnsi="Calibri" w:cs="Calibri"/>
          <w:color w:val="000000" w:themeColor="text1"/>
          <w:sz w:val="24"/>
          <w:szCs w:val="24"/>
        </w:rPr>
        <w:t>#StopPneumonia #WorldPneumoniaDay</w:t>
      </w:r>
    </w:p>
    <w:p w14:paraId="2712BFFA" w14:textId="0BC9CAF8" w:rsidR="00FD000E" w:rsidRDefault="1B9EA1E0" w:rsidP="1B9EA1E0">
      <w:pPr>
        <w:rPr>
          <w:rFonts w:ascii="Calibri" w:eastAsia="Calibri" w:hAnsi="Calibri" w:cs="Calibri"/>
          <w:color w:val="000000" w:themeColor="text1"/>
        </w:rPr>
      </w:pPr>
      <w:r>
        <w:rPr>
          <w:noProof/>
        </w:rPr>
        <w:drawing>
          <wp:inline distT="0" distB="0" distL="0" distR="0" wp14:anchorId="0EF5EEF1" wp14:editId="6D7C7886">
            <wp:extent cx="3037114" cy="3037114"/>
            <wp:effectExtent l="0" t="0" r="0" b="0"/>
            <wp:docPr id="3705938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7127" cy="3067127"/>
                    </a:xfrm>
                    <a:prstGeom prst="rect">
                      <a:avLst/>
                    </a:prstGeom>
                  </pic:spPr>
                </pic:pic>
              </a:graphicData>
            </a:graphic>
          </wp:inline>
        </w:drawing>
      </w:r>
    </w:p>
    <w:p w14:paraId="577C4FE7" w14:textId="1A8F597D" w:rsidR="00FD000E" w:rsidRDefault="00FD000E" w:rsidP="1B9EA1E0">
      <w:pPr>
        <w:rPr>
          <w:rFonts w:ascii="Calibri" w:eastAsia="Calibri" w:hAnsi="Calibri" w:cs="Calibri"/>
          <w:color w:val="000000" w:themeColor="text1"/>
        </w:rPr>
      </w:pPr>
    </w:p>
    <w:p w14:paraId="0868C085" w14:textId="77777777" w:rsidR="00FD000E" w:rsidRDefault="00FD000E" w:rsidP="1B9EA1E0">
      <w:pPr>
        <w:rPr>
          <w:rFonts w:ascii="Calibri" w:eastAsia="Calibri" w:hAnsi="Calibri" w:cs="Calibri"/>
          <w:color w:val="000000" w:themeColor="text1"/>
        </w:rPr>
      </w:pPr>
    </w:p>
    <w:p w14:paraId="16FAE9BD" w14:textId="067AA6B8" w:rsidR="00FD000E" w:rsidRDefault="00FD000E" w:rsidP="00FD000E">
      <w:pPr>
        <w:spacing w:line="253" w:lineRule="exact"/>
      </w:pPr>
      <w:r w:rsidRPr="1B9EA1E0">
        <w:rPr>
          <w:rFonts w:ascii="Calibri" w:eastAsia="Calibri" w:hAnsi="Calibri" w:cs="Calibri"/>
        </w:rPr>
        <w:t xml:space="preserve">Interventions to prevent and treat pneumonia work! In the past three decades, pneumonia efforts have led to much progress in preventing the deaths of up to 1,000 children each day. Learn more at </w:t>
      </w:r>
      <w:hyperlink r:id="rId17" w:history="1">
        <w:r w:rsidRPr="00B00C14">
          <w:rPr>
            <w:rStyle w:val="Hyperlink"/>
            <w:rFonts w:ascii="Calibri" w:eastAsia="Calibri" w:hAnsi="Calibri" w:cs="Calibri"/>
          </w:rPr>
          <w:t>www.stoppneumonia.org</w:t>
        </w:r>
      </w:hyperlink>
    </w:p>
    <w:p w14:paraId="32E5A30B" w14:textId="2D01F100" w:rsidR="00FD000E" w:rsidRDefault="00FD000E" w:rsidP="00FD000E">
      <w:pPr>
        <w:rPr>
          <w:rFonts w:ascii="Calibri" w:eastAsia="Calibri" w:hAnsi="Calibri" w:cs="Calibri"/>
          <w:color w:val="000000" w:themeColor="text1"/>
        </w:rPr>
      </w:pPr>
      <w:r w:rsidRPr="1B9EA1E0">
        <w:rPr>
          <w:rFonts w:ascii="Calibri" w:eastAsia="Calibri" w:hAnsi="Calibri" w:cs="Calibri"/>
          <w:color w:val="000000" w:themeColor="text1"/>
        </w:rPr>
        <w:t>#StopPneu</w:t>
      </w:r>
      <w:r w:rsidR="00CC4E00">
        <w:rPr>
          <w:rFonts w:ascii="Calibri" w:eastAsia="Calibri" w:hAnsi="Calibri" w:cs="Calibri"/>
          <w:color w:val="000000" w:themeColor="text1"/>
        </w:rPr>
        <w:t>mo</w:t>
      </w:r>
      <w:r w:rsidRPr="1B9EA1E0">
        <w:rPr>
          <w:rFonts w:ascii="Calibri" w:eastAsia="Calibri" w:hAnsi="Calibri" w:cs="Calibri"/>
          <w:color w:val="000000" w:themeColor="text1"/>
        </w:rPr>
        <w:t xml:space="preserve">nia #WorldPneumoniaDay </w:t>
      </w:r>
    </w:p>
    <w:p w14:paraId="78FCD817" w14:textId="4F4EDE83" w:rsidR="00FD000E" w:rsidRDefault="00FD000E" w:rsidP="1B9EA1E0">
      <w:pPr>
        <w:rPr>
          <w:rFonts w:ascii="Calibri" w:eastAsia="Calibri" w:hAnsi="Calibri" w:cs="Calibri"/>
          <w:color w:val="000000" w:themeColor="text1"/>
        </w:rPr>
      </w:pPr>
      <w:r>
        <w:rPr>
          <w:noProof/>
        </w:rPr>
        <w:drawing>
          <wp:inline distT="0" distB="0" distL="0" distR="0" wp14:anchorId="1FBB1DFC" wp14:editId="687A1094">
            <wp:extent cx="4572000" cy="2286000"/>
            <wp:effectExtent l="0" t="0" r="0" b="0"/>
            <wp:docPr id="16333855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44E6696C" w14:textId="77777777" w:rsidR="00FD000E" w:rsidRDefault="00FD000E" w:rsidP="1B9EA1E0">
      <w:pPr>
        <w:rPr>
          <w:rFonts w:ascii="Calibri" w:eastAsia="Calibri" w:hAnsi="Calibri" w:cs="Calibri"/>
          <w:color w:val="000000" w:themeColor="text1"/>
        </w:rPr>
      </w:pPr>
    </w:p>
    <w:p w14:paraId="4E8AAA25" w14:textId="77777777" w:rsidR="00FD000E" w:rsidRDefault="00FD000E" w:rsidP="1B9EA1E0">
      <w:pPr>
        <w:rPr>
          <w:rFonts w:ascii="Calibri" w:eastAsia="Calibri" w:hAnsi="Calibri" w:cs="Calibri"/>
          <w:color w:val="000000" w:themeColor="text1"/>
        </w:rPr>
      </w:pPr>
    </w:p>
    <w:p w14:paraId="03F810F8" w14:textId="1DB23910" w:rsidR="4A9BD8D2" w:rsidRDefault="1B9EA1E0" w:rsidP="1B9EA1E0">
      <w:pPr>
        <w:rPr>
          <w:rFonts w:ascii="Calibri" w:eastAsia="Calibri" w:hAnsi="Calibri" w:cs="Calibri"/>
          <w:color w:val="000000" w:themeColor="text1"/>
        </w:rPr>
      </w:pPr>
      <w:r w:rsidRPr="1B9EA1E0">
        <w:rPr>
          <w:rFonts w:ascii="Calibri" w:eastAsia="Calibri" w:hAnsi="Calibri" w:cs="Calibri"/>
          <w:color w:val="000000" w:themeColor="text1"/>
        </w:rPr>
        <w:t>Although tremendous progress has been made, worldwide, pneumonia</w:t>
      </w:r>
      <w:r w:rsidR="006E066B">
        <w:rPr>
          <w:rFonts w:ascii="Calibri" w:eastAsia="Calibri" w:hAnsi="Calibri" w:cs="Calibri"/>
          <w:color w:val="000000" w:themeColor="text1"/>
        </w:rPr>
        <w:t xml:space="preserve"> – </w:t>
      </w:r>
      <w:r w:rsidRPr="1B9EA1E0">
        <w:rPr>
          <w:rFonts w:ascii="Calibri" w:eastAsia="Calibri" w:hAnsi="Calibri" w:cs="Calibri"/>
          <w:color w:val="000000" w:themeColor="text1"/>
        </w:rPr>
        <w:t>a leading killer of children under the age of five</w:t>
      </w:r>
      <w:r w:rsidR="006E066B">
        <w:rPr>
          <w:rFonts w:ascii="Calibri" w:eastAsia="Calibri" w:hAnsi="Calibri" w:cs="Calibri"/>
          <w:color w:val="000000" w:themeColor="text1"/>
        </w:rPr>
        <w:t xml:space="preserve"> – </w:t>
      </w:r>
      <w:r w:rsidRPr="1B9EA1E0">
        <w:rPr>
          <w:rFonts w:ascii="Calibri" w:eastAsia="Calibri" w:hAnsi="Calibri" w:cs="Calibri"/>
          <w:color w:val="000000" w:themeColor="text1"/>
        </w:rPr>
        <w:t xml:space="preserve">still claims the lives of 2,400 young children every day, 100 children every hour. Learn more at </w:t>
      </w:r>
      <w:hyperlink r:id="rId19" w:history="1">
        <w:r w:rsidRPr="00B00C14">
          <w:rPr>
            <w:rStyle w:val="Hyperlink"/>
            <w:rFonts w:ascii="Calibri" w:eastAsia="Calibri" w:hAnsi="Calibri" w:cs="Calibri"/>
          </w:rPr>
          <w:t>www.stoppneumonia.</w:t>
        </w:r>
        <w:r w:rsidR="008E6014" w:rsidRPr="00B00C14">
          <w:rPr>
            <w:rStyle w:val="Hyperlink"/>
            <w:rFonts w:ascii="Calibri" w:eastAsia="Calibri" w:hAnsi="Calibri" w:cs="Calibri"/>
          </w:rPr>
          <w:t>org</w:t>
        </w:r>
      </w:hyperlink>
    </w:p>
    <w:p w14:paraId="4322B691" w14:textId="20E42E69" w:rsidR="7383A702" w:rsidRDefault="1B9EA1E0" w:rsidP="1B9EA1E0">
      <w:pPr>
        <w:rPr>
          <w:rFonts w:ascii="Calibri" w:eastAsia="Calibri" w:hAnsi="Calibri" w:cs="Calibri"/>
          <w:color w:val="000000" w:themeColor="text1"/>
        </w:rPr>
      </w:pPr>
      <w:r w:rsidRPr="1B9EA1E0">
        <w:rPr>
          <w:rFonts w:ascii="Calibri" w:eastAsia="Calibri" w:hAnsi="Calibri" w:cs="Calibri"/>
          <w:color w:val="000000" w:themeColor="text1"/>
        </w:rPr>
        <w:t>#StopPneu</w:t>
      </w:r>
      <w:r w:rsidR="00CC4E00">
        <w:rPr>
          <w:rFonts w:ascii="Calibri" w:eastAsia="Calibri" w:hAnsi="Calibri" w:cs="Calibri"/>
          <w:color w:val="000000" w:themeColor="text1"/>
        </w:rPr>
        <w:t>mo</w:t>
      </w:r>
      <w:r w:rsidRPr="1B9EA1E0">
        <w:rPr>
          <w:rFonts w:ascii="Calibri" w:eastAsia="Calibri" w:hAnsi="Calibri" w:cs="Calibri"/>
          <w:color w:val="000000" w:themeColor="text1"/>
        </w:rPr>
        <w:t xml:space="preserve">nia #WorldPneumoniaDay </w:t>
      </w:r>
    </w:p>
    <w:p w14:paraId="05E606CF" w14:textId="40C9628C" w:rsidR="4A9BD8D2" w:rsidRDefault="001A79BD" w:rsidP="27A2C0A1">
      <w:pPr>
        <w:rPr>
          <w:rFonts w:ascii="Calibri" w:eastAsia="Calibri" w:hAnsi="Calibri" w:cs="Calibri"/>
          <w:b/>
          <w:bCs/>
        </w:rPr>
      </w:pPr>
      <w:r>
        <w:rPr>
          <w:noProof/>
        </w:rPr>
        <w:drawing>
          <wp:inline distT="0" distB="0" distL="0" distR="0" wp14:anchorId="69065229" wp14:editId="26E509C5">
            <wp:extent cx="3020786" cy="3020786"/>
            <wp:effectExtent l="0" t="0" r="1905" b="1905"/>
            <wp:docPr id="1" name="Picture 1" descr="A person in a blue shirt&#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7436" cy="3047436"/>
                    </a:xfrm>
                    <a:prstGeom prst="rect">
                      <a:avLst/>
                    </a:prstGeom>
                  </pic:spPr>
                </pic:pic>
              </a:graphicData>
            </a:graphic>
          </wp:inline>
        </w:drawing>
      </w:r>
    </w:p>
    <w:p w14:paraId="41E1C96D" w14:textId="05CB0BB0" w:rsidR="67B3299C" w:rsidRDefault="67B3299C" w:rsidP="67B3299C">
      <w:pPr>
        <w:rPr>
          <w:rFonts w:ascii="Calibri" w:eastAsia="Calibri" w:hAnsi="Calibri" w:cs="Calibri"/>
          <w:color w:val="000000" w:themeColor="text1"/>
        </w:rPr>
      </w:pPr>
    </w:p>
    <w:p w14:paraId="576E4848" w14:textId="37E87A35" w:rsidR="67B3299C" w:rsidRDefault="67B3299C" w:rsidP="67B3299C">
      <w:pPr>
        <w:rPr>
          <w:rFonts w:ascii="Calibri" w:eastAsia="Calibri" w:hAnsi="Calibri" w:cs="Calibri"/>
          <w:color w:val="000000" w:themeColor="text1"/>
        </w:rPr>
      </w:pPr>
    </w:p>
    <w:p w14:paraId="1916FED0" w14:textId="77777777" w:rsidR="00FD000E" w:rsidRDefault="00FD000E" w:rsidP="00FD000E">
      <w:pPr>
        <w:rPr>
          <w:rFonts w:ascii="Calibri" w:eastAsia="Calibri" w:hAnsi="Calibri" w:cs="Calibri"/>
          <w:color w:val="000000" w:themeColor="text1"/>
        </w:rPr>
      </w:pPr>
    </w:p>
    <w:p w14:paraId="40D7EE37" w14:textId="5943EFC8" w:rsidR="00FD000E" w:rsidRDefault="00FD000E" w:rsidP="00FD000E">
      <w:pPr>
        <w:rPr>
          <w:rFonts w:ascii="Calibri" w:eastAsia="Calibri" w:hAnsi="Calibri" w:cs="Calibri"/>
          <w:color w:val="000000" w:themeColor="text1"/>
        </w:rPr>
      </w:pPr>
      <w:r w:rsidRPr="67B3299C">
        <w:rPr>
          <w:rFonts w:ascii="Calibri" w:eastAsia="Calibri" w:hAnsi="Calibri" w:cs="Calibri"/>
          <w:color w:val="000000" w:themeColor="text1"/>
        </w:rPr>
        <w:t xml:space="preserve">Only when all children have equitable access to pneumonia vaccines and treatments will we be able to make meaningful progress in ending pneumonia. Learn more at </w:t>
      </w:r>
      <w:hyperlink r:id="rId21" w:history="1">
        <w:r w:rsidRPr="00B00C14">
          <w:rPr>
            <w:rStyle w:val="Hyperlink"/>
            <w:rFonts w:ascii="Calibri" w:eastAsia="Calibri" w:hAnsi="Calibri" w:cs="Calibri"/>
          </w:rPr>
          <w:t>www.stoppneumonia.org</w:t>
        </w:r>
      </w:hyperlink>
    </w:p>
    <w:p w14:paraId="667C1253" w14:textId="4933695F" w:rsidR="00FD000E" w:rsidRPr="00FD000E" w:rsidRDefault="00FD000E" w:rsidP="1B9EA1E0">
      <w:pPr>
        <w:rPr>
          <w:rFonts w:ascii="Calibri" w:eastAsia="Calibri" w:hAnsi="Calibri" w:cs="Calibri"/>
          <w:color w:val="000000" w:themeColor="text1"/>
        </w:rPr>
      </w:pPr>
      <w:r w:rsidRPr="1B9EA1E0">
        <w:rPr>
          <w:rFonts w:ascii="Calibri" w:eastAsia="Calibri" w:hAnsi="Calibri" w:cs="Calibri"/>
          <w:color w:val="000000" w:themeColor="text1"/>
        </w:rPr>
        <w:t>#StopPneu</w:t>
      </w:r>
      <w:r w:rsidR="00CC4E00">
        <w:rPr>
          <w:rFonts w:ascii="Calibri" w:eastAsia="Calibri" w:hAnsi="Calibri" w:cs="Calibri"/>
          <w:color w:val="000000" w:themeColor="text1"/>
        </w:rPr>
        <w:t>m</w:t>
      </w:r>
      <w:r w:rsidRPr="1B9EA1E0">
        <w:rPr>
          <w:rFonts w:ascii="Calibri" w:eastAsia="Calibri" w:hAnsi="Calibri" w:cs="Calibri"/>
          <w:color w:val="000000" w:themeColor="text1"/>
        </w:rPr>
        <w:t>onia #VaccinesWor</w:t>
      </w:r>
      <w:r>
        <w:rPr>
          <w:rFonts w:ascii="Calibri" w:eastAsia="Calibri" w:hAnsi="Calibri" w:cs="Calibri"/>
          <w:color w:val="000000" w:themeColor="text1"/>
        </w:rPr>
        <w:t>k</w:t>
      </w:r>
    </w:p>
    <w:p w14:paraId="6CA33651" w14:textId="17637ABA" w:rsidR="27A2C0A1" w:rsidRDefault="00FD000E" w:rsidP="1B9EA1E0">
      <w:pPr>
        <w:rPr>
          <w:rFonts w:ascii="Calibri" w:eastAsia="Calibri" w:hAnsi="Calibri" w:cs="Calibri"/>
          <w:b/>
          <w:bCs/>
          <w:color w:val="000000" w:themeColor="text1"/>
        </w:rPr>
      </w:pPr>
      <w:r>
        <w:rPr>
          <w:rFonts w:ascii="Calibri" w:eastAsia="Calibri" w:hAnsi="Calibri" w:cs="Calibri"/>
          <w:b/>
          <w:bCs/>
          <w:noProof/>
          <w:color w:val="000000" w:themeColor="text1"/>
        </w:rPr>
        <w:drawing>
          <wp:inline distT="0" distB="0" distL="0" distR="0" wp14:anchorId="5E67EEC9" wp14:editId="15683063">
            <wp:extent cx="4147457" cy="2073729"/>
            <wp:effectExtent l="0" t="0" r="0" b="0"/>
            <wp:docPr id="4" name="Picture 4" descr="A person standing next to a body of water&#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at ladi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67875" cy="2083938"/>
                    </a:xfrm>
                    <a:prstGeom prst="rect">
                      <a:avLst/>
                    </a:prstGeom>
                  </pic:spPr>
                </pic:pic>
              </a:graphicData>
            </a:graphic>
          </wp:inline>
        </w:drawing>
      </w:r>
    </w:p>
    <w:sectPr w:rsidR="27A2C0A1" w:rsidSect="00DC2782">
      <w:foot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3EECF" w14:textId="77777777" w:rsidR="000D1F8E" w:rsidRDefault="000D1F8E" w:rsidP="00FD000E">
      <w:pPr>
        <w:spacing w:after="0" w:line="240" w:lineRule="auto"/>
      </w:pPr>
      <w:r>
        <w:separator/>
      </w:r>
    </w:p>
  </w:endnote>
  <w:endnote w:type="continuationSeparator" w:id="0">
    <w:p w14:paraId="71834A19" w14:textId="77777777" w:rsidR="000D1F8E" w:rsidRDefault="000D1F8E" w:rsidP="00FD0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5F696" w14:textId="6FD9734E" w:rsidR="00FD000E" w:rsidRDefault="00FD000E" w:rsidP="00FD000E">
    <w:pPr>
      <w:pStyle w:val="Footer"/>
    </w:pPr>
    <w:r>
      <w:rPr>
        <w:noProof/>
      </w:rPr>
      <w:drawing>
        <wp:inline distT="0" distB="0" distL="0" distR="0" wp14:anchorId="32D783FE" wp14:editId="115A8FB5">
          <wp:extent cx="1553328" cy="4092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pPneumonia_Logo_Horizontal_whiteback ground copy.png"/>
                  <pic:cNvPicPr/>
                </pic:nvPicPr>
                <pic:blipFill>
                  <a:blip r:embed="rId1">
                    <a:extLst>
                      <a:ext uri="{28A0092B-C50C-407E-A947-70E740481C1C}">
                        <a14:useLocalDpi xmlns:a14="http://schemas.microsoft.com/office/drawing/2010/main" val="0"/>
                      </a:ext>
                    </a:extLst>
                  </a:blip>
                  <a:stretch>
                    <a:fillRect/>
                  </a:stretch>
                </pic:blipFill>
                <pic:spPr>
                  <a:xfrm>
                    <a:off x="0" y="0"/>
                    <a:ext cx="1651031" cy="434983"/>
                  </a:xfrm>
                  <a:prstGeom prst="rect">
                    <a:avLst/>
                  </a:prstGeom>
                </pic:spPr>
              </pic:pic>
            </a:graphicData>
          </a:graphic>
        </wp:inline>
      </w:drawing>
    </w:r>
    <w:r>
      <w:t xml:space="preserve">   </w:t>
    </w:r>
    <w:r>
      <w:tab/>
    </w:r>
    <w:r>
      <w:tab/>
    </w:r>
    <w:r>
      <w:rPr>
        <w:noProof/>
      </w:rPr>
      <w:drawing>
        <wp:inline distT="0" distB="0" distL="0" distR="0" wp14:anchorId="714B27B1" wp14:editId="4A865527">
          <wp:extent cx="1205234" cy="426081"/>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1-02 at 5.06.24 PM.png"/>
                  <pic:cNvPicPr/>
                </pic:nvPicPr>
                <pic:blipFill>
                  <a:blip r:embed="rId2">
                    <a:extLst>
                      <a:ext uri="{28A0092B-C50C-407E-A947-70E740481C1C}">
                        <a14:useLocalDpi xmlns:a14="http://schemas.microsoft.com/office/drawing/2010/main" val="0"/>
                      </a:ext>
                    </a:extLst>
                  </a:blip>
                  <a:stretch>
                    <a:fillRect/>
                  </a:stretch>
                </pic:blipFill>
                <pic:spPr>
                  <a:xfrm>
                    <a:off x="0" y="0"/>
                    <a:ext cx="1275412" cy="45089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B0305" w14:textId="77777777" w:rsidR="000D1F8E" w:rsidRDefault="000D1F8E" w:rsidP="00FD000E">
      <w:pPr>
        <w:spacing w:after="0" w:line="240" w:lineRule="auto"/>
      </w:pPr>
      <w:r>
        <w:separator/>
      </w:r>
    </w:p>
  </w:footnote>
  <w:footnote w:type="continuationSeparator" w:id="0">
    <w:p w14:paraId="425C9792" w14:textId="77777777" w:rsidR="000D1F8E" w:rsidRDefault="000D1F8E" w:rsidP="00FD00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80C2D"/>
    <w:multiLevelType w:val="hybridMultilevel"/>
    <w:tmpl w:val="8BD03F6A"/>
    <w:lvl w:ilvl="0" w:tplc="55C27D18">
      <w:start w:val="1"/>
      <w:numFmt w:val="bullet"/>
      <w:lvlText w:val=""/>
      <w:lvlJc w:val="left"/>
      <w:pPr>
        <w:ind w:left="720" w:hanging="360"/>
      </w:pPr>
      <w:rPr>
        <w:rFonts w:ascii="Symbol" w:hAnsi="Symbol" w:hint="default"/>
      </w:rPr>
    </w:lvl>
    <w:lvl w:ilvl="1" w:tplc="828CC478">
      <w:start w:val="1"/>
      <w:numFmt w:val="bullet"/>
      <w:lvlText w:val="o"/>
      <w:lvlJc w:val="left"/>
      <w:pPr>
        <w:ind w:left="1440" w:hanging="360"/>
      </w:pPr>
      <w:rPr>
        <w:rFonts w:ascii="Courier New" w:hAnsi="Courier New" w:hint="default"/>
      </w:rPr>
    </w:lvl>
    <w:lvl w:ilvl="2" w:tplc="E86AEC24">
      <w:start w:val="1"/>
      <w:numFmt w:val="bullet"/>
      <w:lvlText w:val=""/>
      <w:lvlJc w:val="left"/>
      <w:pPr>
        <w:ind w:left="2160" w:hanging="360"/>
      </w:pPr>
      <w:rPr>
        <w:rFonts w:ascii="Wingdings" w:hAnsi="Wingdings" w:hint="default"/>
      </w:rPr>
    </w:lvl>
    <w:lvl w:ilvl="3" w:tplc="AD2029A4">
      <w:start w:val="1"/>
      <w:numFmt w:val="bullet"/>
      <w:lvlText w:val=""/>
      <w:lvlJc w:val="left"/>
      <w:pPr>
        <w:ind w:left="2880" w:hanging="360"/>
      </w:pPr>
      <w:rPr>
        <w:rFonts w:ascii="Symbol" w:hAnsi="Symbol" w:hint="default"/>
      </w:rPr>
    </w:lvl>
    <w:lvl w:ilvl="4" w:tplc="E1922F60">
      <w:start w:val="1"/>
      <w:numFmt w:val="bullet"/>
      <w:lvlText w:val="o"/>
      <w:lvlJc w:val="left"/>
      <w:pPr>
        <w:ind w:left="3600" w:hanging="360"/>
      </w:pPr>
      <w:rPr>
        <w:rFonts w:ascii="Courier New" w:hAnsi="Courier New" w:hint="default"/>
      </w:rPr>
    </w:lvl>
    <w:lvl w:ilvl="5" w:tplc="FCACF206">
      <w:start w:val="1"/>
      <w:numFmt w:val="bullet"/>
      <w:lvlText w:val=""/>
      <w:lvlJc w:val="left"/>
      <w:pPr>
        <w:ind w:left="4320" w:hanging="360"/>
      </w:pPr>
      <w:rPr>
        <w:rFonts w:ascii="Wingdings" w:hAnsi="Wingdings" w:hint="default"/>
      </w:rPr>
    </w:lvl>
    <w:lvl w:ilvl="6" w:tplc="87924C12">
      <w:start w:val="1"/>
      <w:numFmt w:val="bullet"/>
      <w:lvlText w:val=""/>
      <w:lvlJc w:val="left"/>
      <w:pPr>
        <w:ind w:left="5040" w:hanging="360"/>
      </w:pPr>
      <w:rPr>
        <w:rFonts w:ascii="Symbol" w:hAnsi="Symbol" w:hint="default"/>
      </w:rPr>
    </w:lvl>
    <w:lvl w:ilvl="7" w:tplc="DEA63C9C">
      <w:start w:val="1"/>
      <w:numFmt w:val="bullet"/>
      <w:lvlText w:val="o"/>
      <w:lvlJc w:val="left"/>
      <w:pPr>
        <w:ind w:left="5760" w:hanging="360"/>
      </w:pPr>
      <w:rPr>
        <w:rFonts w:ascii="Courier New" w:hAnsi="Courier New" w:hint="default"/>
      </w:rPr>
    </w:lvl>
    <w:lvl w:ilvl="8" w:tplc="958A5C88">
      <w:start w:val="1"/>
      <w:numFmt w:val="bullet"/>
      <w:lvlText w:val=""/>
      <w:lvlJc w:val="left"/>
      <w:pPr>
        <w:ind w:left="6480" w:hanging="360"/>
      </w:pPr>
      <w:rPr>
        <w:rFonts w:ascii="Wingdings" w:hAnsi="Wingdings" w:hint="default"/>
      </w:rPr>
    </w:lvl>
  </w:abstractNum>
  <w:abstractNum w:abstractNumId="1" w15:restartNumberingAfterBreak="0">
    <w:nsid w:val="3C37412A"/>
    <w:multiLevelType w:val="hybridMultilevel"/>
    <w:tmpl w:val="5308CB80"/>
    <w:lvl w:ilvl="0" w:tplc="9204207E">
      <w:start w:val="1"/>
      <w:numFmt w:val="decimal"/>
      <w:lvlText w:val="%1."/>
      <w:lvlJc w:val="left"/>
      <w:pPr>
        <w:ind w:left="720" w:hanging="360"/>
      </w:pPr>
    </w:lvl>
    <w:lvl w:ilvl="1" w:tplc="D69465BC">
      <w:start w:val="1"/>
      <w:numFmt w:val="lowerLetter"/>
      <w:lvlText w:val="%2."/>
      <w:lvlJc w:val="left"/>
      <w:pPr>
        <w:ind w:left="1440" w:hanging="360"/>
      </w:pPr>
    </w:lvl>
    <w:lvl w:ilvl="2" w:tplc="3D8EDBE2">
      <w:start w:val="1"/>
      <w:numFmt w:val="lowerRoman"/>
      <w:lvlText w:val="%3."/>
      <w:lvlJc w:val="right"/>
      <w:pPr>
        <w:ind w:left="2160" w:hanging="180"/>
      </w:pPr>
    </w:lvl>
    <w:lvl w:ilvl="3" w:tplc="FEE89684">
      <w:start w:val="1"/>
      <w:numFmt w:val="decimal"/>
      <w:lvlText w:val="%4."/>
      <w:lvlJc w:val="left"/>
      <w:pPr>
        <w:ind w:left="2880" w:hanging="360"/>
      </w:pPr>
    </w:lvl>
    <w:lvl w:ilvl="4" w:tplc="C45A514E">
      <w:start w:val="1"/>
      <w:numFmt w:val="lowerLetter"/>
      <w:lvlText w:val="%5."/>
      <w:lvlJc w:val="left"/>
      <w:pPr>
        <w:ind w:left="3600" w:hanging="360"/>
      </w:pPr>
    </w:lvl>
    <w:lvl w:ilvl="5" w:tplc="951E3722">
      <w:start w:val="1"/>
      <w:numFmt w:val="lowerRoman"/>
      <w:lvlText w:val="%6."/>
      <w:lvlJc w:val="right"/>
      <w:pPr>
        <w:ind w:left="4320" w:hanging="180"/>
      </w:pPr>
    </w:lvl>
    <w:lvl w:ilvl="6" w:tplc="81D8DE76">
      <w:start w:val="1"/>
      <w:numFmt w:val="decimal"/>
      <w:lvlText w:val="%7."/>
      <w:lvlJc w:val="left"/>
      <w:pPr>
        <w:ind w:left="5040" w:hanging="360"/>
      </w:pPr>
    </w:lvl>
    <w:lvl w:ilvl="7" w:tplc="F8987CCE">
      <w:start w:val="1"/>
      <w:numFmt w:val="lowerLetter"/>
      <w:lvlText w:val="%8."/>
      <w:lvlJc w:val="left"/>
      <w:pPr>
        <w:ind w:left="5760" w:hanging="360"/>
      </w:pPr>
    </w:lvl>
    <w:lvl w:ilvl="8" w:tplc="89F2AF8C">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F3D2D3"/>
    <w:rsid w:val="000D1F8E"/>
    <w:rsid w:val="001A79BD"/>
    <w:rsid w:val="004204C8"/>
    <w:rsid w:val="005D5B5D"/>
    <w:rsid w:val="006D4910"/>
    <w:rsid w:val="006E066B"/>
    <w:rsid w:val="00715C0E"/>
    <w:rsid w:val="00781232"/>
    <w:rsid w:val="008E6014"/>
    <w:rsid w:val="00901434"/>
    <w:rsid w:val="009F3A1D"/>
    <w:rsid w:val="00A756F4"/>
    <w:rsid w:val="00B00C14"/>
    <w:rsid w:val="00CC4E00"/>
    <w:rsid w:val="00DC2782"/>
    <w:rsid w:val="00E6596C"/>
    <w:rsid w:val="00FD000E"/>
    <w:rsid w:val="1B9EA1E0"/>
    <w:rsid w:val="1D48B8FE"/>
    <w:rsid w:val="27A2C0A1"/>
    <w:rsid w:val="45F3D2D3"/>
    <w:rsid w:val="4A9BD8D2"/>
    <w:rsid w:val="67B3299C"/>
    <w:rsid w:val="7383A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3D2D3"/>
  <w15:chartTrackingRefBased/>
  <w15:docId w15:val="{FACF67C1-31DE-4443-9271-433E967C6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90143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0143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01434"/>
    <w:rPr>
      <w:sz w:val="16"/>
      <w:szCs w:val="16"/>
    </w:rPr>
  </w:style>
  <w:style w:type="paragraph" w:styleId="CommentText">
    <w:name w:val="annotation text"/>
    <w:basedOn w:val="Normal"/>
    <w:link w:val="CommentTextChar"/>
    <w:uiPriority w:val="99"/>
    <w:semiHidden/>
    <w:unhideWhenUsed/>
    <w:rsid w:val="00901434"/>
    <w:pPr>
      <w:spacing w:line="240" w:lineRule="auto"/>
    </w:pPr>
    <w:rPr>
      <w:sz w:val="20"/>
      <w:szCs w:val="20"/>
    </w:rPr>
  </w:style>
  <w:style w:type="character" w:customStyle="1" w:styleId="CommentTextChar">
    <w:name w:val="Comment Text Char"/>
    <w:basedOn w:val="DefaultParagraphFont"/>
    <w:link w:val="CommentText"/>
    <w:uiPriority w:val="99"/>
    <w:semiHidden/>
    <w:rsid w:val="00901434"/>
    <w:rPr>
      <w:sz w:val="20"/>
      <w:szCs w:val="20"/>
    </w:rPr>
  </w:style>
  <w:style w:type="paragraph" w:styleId="CommentSubject">
    <w:name w:val="annotation subject"/>
    <w:basedOn w:val="CommentText"/>
    <w:next w:val="CommentText"/>
    <w:link w:val="CommentSubjectChar"/>
    <w:uiPriority w:val="99"/>
    <w:semiHidden/>
    <w:unhideWhenUsed/>
    <w:rsid w:val="00901434"/>
    <w:rPr>
      <w:b/>
      <w:bCs/>
    </w:rPr>
  </w:style>
  <w:style w:type="character" w:customStyle="1" w:styleId="CommentSubjectChar">
    <w:name w:val="Comment Subject Char"/>
    <w:basedOn w:val="CommentTextChar"/>
    <w:link w:val="CommentSubject"/>
    <w:uiPriority w:val="99"/>
    <w:semiHidden/>
    <w:rsid w:val="00901434"/>
    <w:rPr>
      <w:b/>
      <w:bCs/>
      <w:sz w:val="20"/>
      <w:szCs w:val="20"/>
    </w:rPr>
  </w:style>
  <w:style w:type="paragraph" w:styleId="Header">
    <w:name w:val="header"/>
    <w:basedOn w:val="Normal"/>
    <w:link w:val="HeaderChar"/>
    <w:uiPriority w:val="99"/>
    <w:unhideWhenUsed/>
    <w:rsid w:val="00FD0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00E"/>
  </w:style>
  <w:style w:type="paragraph" w:styleId="Footer">
    <w:name w:val="footer"/>
    <w:basedOn w:val="Normal"/>
    <w:link w:val="FooterChar"/>
    <w:uiPriority w:val="99"/>
    <w:unhideWhenUsed/>
    <w:rsid w:val="00FD00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00E"/>
  </w:style>
  <w:style w:type="character" w:styleId="UnresolvedMention">
    <w:name w:val="Unresolved Mention"/>
    <w:basedOn w:val="DefaultParagraphFont"/>
    <w:uiPriority w:val="99"/>
    <w:semiHidden/>
    <w:unhideWhenUsed/>
    <w:rsid w:val="00B00C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toppneumonia.org/"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stoppneumonia.org/"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stoppneumonia.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oppneumonia.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toppneumonia.org/"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stoppneumonia.org/" TargetMode="External"/><Relationship Id="rId4" Type="http://schemas.openxmlformats.org/officeDocument/2006/relationships/webSettings" Target="webSettings.xml"/><Relationship Id="rId9" Type="http://schemas.openxmlformats.org/officeDocument/2006/relationships/hyperlink" Target="https://stoppneumonia.org/" TargetMode="External"/><Relationship Id="rId14" Type="http://schemas.openxmlformats.org/officeDocument/2006/relationships/image" Target="media/image5.png"/><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302</Words>
  <Characters>1723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Tao</dc:creator>
  <cp:keywords/>
  <dc:description/>
  <cp:lastModifiedBy>Nina Martin</cp:lastModifiedBy>
  <cp:revision>2</cp:revision>
  <dcterms:created xsi:type="dcterms:W3CDTF">2018-11-12T13:52:00Z</dcterms:created>
  <dcterms:modified xsi:type="dcterms:W3CDTF">2018-11-12T13:52:00Z</dcterms:modified>
</cp:coreProperties>
</file>